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61" w:rsidRDefault="00E6365A">
      <w:r w:rsidRPr="00E6365A">
        <w:t>Определить длину волны де Бройля λ электрона, если его кинетическая энергия T=1 кэВ.</w:t>
      </w:r>
      <w:bookmarkStart w:id="0" w:name="_GoBack"/>
      <w:bookmarkEnd w:id="0"/>
    </w:p>
    <w:sectPr w:rsidR="00D8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7B"/>
    <w:rsid w:val="007C427B"/>
    <w:rsid w:val="00D84261"/>
    <w:rsid w:val="00E6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2012-12-05T13:16:00Z</dcterms:created>
  <dcterms:modified xsi:type="dcterms:W3CDTF">2012-12-05T13:16:00Z</dcterms:modified>
</cp:coreProperties>
</file>